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ind w:left="0" w:firstLine="0"/>
        <w:jc w:val="center"/>
        <w:rPr/>
      </w:pPr>
      <w:bookmarkStart w:colFirst="0" w:colLast="0" w:name="_okf3cxxnem25" w:id="0"/>
      <w:bookmarkEnd w:id="0"/>
      <w:r w:rsidDel="00000000" w:rsidR="00000000" w:rsidRPr="00000000">
        <w:rPr>
          <w:rtl w:val="0"/>
        </w:rPr>
        <w:t xml:space="preserve">Campaign Title</w:t>
      </w:r>
      <w:r w:rsidDel="00000000" w:rsidR="00000000" w:rsidRPr="00000000">
        <w:rPr>
          <w:rtl w:val="0"/>
        </w:rPr>
      </w:r>
    </w:p>
    <w:p w:rsidR="00000000" w:rsidDel="00000000" w:rsidP="00000000" w:rsidRDefault="00000000" w:rsidRPr="00000000" w14:paraId="00000002">
      <w:pPr>
        <w:ind w:left="0" w:firstLine="0"/>
        <w:jc w:val="center"/>
        <w:rPr/>
      </w:pPr>
      <w:r w:rsidDel="00000000" w:rsidR="00000000" w:rsidRPr="00000000">
        <w:rPr>
          <w:b w:val="1"/>
          <w:rtl w:val="0"/>
        </w:rPr>
        <w:t xml:space="preserve">INSTRUCTIONS: </w:t>
      </w:r>
      <w:r w:rsidDel="00000000" w:rsidR="00000000" w:rsidRPr="00000000">
        <w:rPr>
          <w:rtl w:val="0"/>
        </w:rPr>
        <w:t xml:space="preserve">Replace the campaign title and all other </w:t>
      </w:r>
      <w:r w:rsidDel="00000000" w:rsidR="00000000" w:rsidRPr="00000000">
        <w:rPr>
          <w:b w:val="1"/>
          <w:color w:val="13a496"/>
          <w:rtl w:val="0"/>
        </w:rPr>
        <w:t xml:space="preserve">TEAL</w:t>
      </w:r>
      <w:r w:rsidDel="00000000" w:rsidR="00000000" w:rsidRPr="00000000">
        <w:rPr>
          <w:rtl w:val="0"/>
        </w:rPr>
        <w:t xml:space="preserve"> text below</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pStyle w:val="Heading3"/>
        <w:ind w:left="0" w:firstLine="0"/>
        <w:jc w:val="center"/>
        <w:rPr/>
      </w:pPr>
      <w:bookmarkStart w:colFirst="0" w:colLast="0" w:name="_hbetljlg6ij8" w:id="1"/>
      <w:bookmarkEnd w:id="1"/>
      <w:r w:rsidDel="00000000" w:rsidR="00000000" w:rsidRPr="00000000">
        <w:rPr>
          <w:rFonts w:ascii="Montserrat" w:cs="Montserrat" w:eastAsia="Montserrat" w:hAnsi="Montserrat"/>
          <w:b w:val="1"/>
          <w:rtl w:val="0"/>
        </w:rPr>
        <w:t xml:space="preserve">Your campaign story overview: </w:t>
      </w:r>
      <w:r w:rsidDel="00000000" w:rsidR="00000000" w:rsidRPr="00000000">
        <w:rPr>
          <w:rtl w:val="0"/>
        </w:rPr>
        <w:br w:type="textWrapping"/>
        <w:t xml:space="preserve">Scroll down to these sections and start planning!</w:t>
      </w:r>
    </w:p>
    <w:sdt>
      <w:sdtPr>
        <w:docPartObj>
          <w:docPartGallery w:val="Table of Contents"/>
          <w:docPartUnique w:val="1"/>
        </w:docPartObj>
      </w:sdtPr>
      <w:sdtContent>
        <w:p w:rsidR="00000000" w:rsidDel="00000000" w:rsidP="00000000" w:rsidRDefault="00000000" w:rsidRPr="00000000" w14:paraId="00000008">
          <w:pPr>
            <w:widowControl w:val="0"/>
            <w:spacing w:before="60" w:line="240" w:lineRule="auto"/>
            <w:ind w:left="0" w:firstLine="0"/>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09">
          <w:pPr>
            <w:widowControl w:val="0"/>
            <w:spacing w:after="200" w:before="60" w:line="276" w:lineRule="auto"/>
            <w:ind w:left="1080" w:right="1080" w:firstLine="0"/>
            <w:rPr>
              <w:color w:val="f59700"/>
            </w:rPr>
          </w:pPr>
          <w:hyperlink w:anchor="_l1agygcjubr7">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This campaign sets out to _________</w:t>
            </w:r>
          </w:hyperlink>
          <w:r w:rsidDel="00000000" w:rsidR="00000000" w:rsidRPr="00000000">
            <w:rPr>
              <w:rtl w:val="0"/>
            </w:rPr>
          </w:r>
        </w:p>
        <w:p w:rsidR="00000000" w:rsidDel="00000000" w:rsidP="00000000" w:rsidRDefault="00000000" w:rsidRPr="00000000" w14:paraId="0000000A">
          <w:pPr>
            <w:widowControl w:val="0"/>
            <w:spacing w:after="200" w:before="60" w:line="276" w:lineRule="auto"/>
            <w:ind w:left="1080" w:right="1080" w:firstLine="0"/>
            <w:rPr>
              <w:color w:val="f59700"/>
            </w:rPr>
          </w:pPr>
          <w:hyperlink w:anchor="_npzkf8bp0f4f">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To contribute to our company goal </w:t>
            </w:r>
          </w:hyperlink>
          <w:hyperlink w:anchor="_l1agygcjubr7">
            <w:r w:rsidDel="00000000" w:rsidR="00000000" w:rsidRPr="00000000">
              <w:rPr>
                <w:color w:val="f59700"/>
                <w:sz w:val="36"/>
                <w:szCs w:val="36"/>
                <w:rtl w:val="0"/>
              </w:rPr>
              <w:t xml:space="preserve">_________</w:t>
            </w:r>
          </w:hyperlink>
          <w:r w:rsidDel="00000000" w:rsidR="00000000" w:rsidRPr="00000000">
            <w:rPr>
              <w:rtl w:val="0"/>
            </w:rPr>
          </w:r>
        </w:p>
        <w:p w:rsidR="00000000" w:rsidDel="00000000" w:rsidP="00000000" w:rsidRDefault="00000000" w:rsidRPr="00000000" w14:paraId="0000000B">
          <w:pPr>
            <w:widowControl w:val="0"/>
            <w:spacing w:after="200" w:before="60" w:line="276" w:lineRule="auto"/>
            <w:ind w:left="1080" w:right="1080" w:firstLine="0"/>
            <w:rPr>
              <w:color w:val="f59700"/>
            </w:rPr>
          </w:pPr>
          <w:hyperlink w:anchor="_fkrwvsdscso4">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Using the [new or existing] [conversion point] targeting</w:t>
            </w:r>
          </w:hyperlink>
          <w:r w:rsidDel="00000000" w:rsidR="00000000" w:rsidRPr="00000000">
            <w:rPr>
              <w:vertAlign w:val="baseline"/>
              <w:rtl w:val="0"/>
            </w:rPr>
            <w:t xml:space="preserve"> </w:t>
          </w:r>
          <w:hyperlink w:anchor="_l1agygcjubr7">
            <w:r w:rsidDel="00000000" w:rsidR="00000000" w:rsidRPr="00000000">
              <w:rPr>
                <w:color w:val="f59700"/>
                <w:sz w:val="36"/>
                <w:szCs w:val="36"/>
                <w:rtl w:val="0"/>
              </w:rPr>
              <w:t xml:space="preserve">_________</w:t>
            </w:r>
          </w:hyperlink>
          <w:r w:rsidDel="00000000" w:rsidR="00000000" w:rsidRPr="00000000">
            <w:rPr>
              <w:rtl w:val="0"/>
            </w:rPr>
          </w:r>
        </w:p>
        <w:p w:rsidR="00000000" w:rsidDel="00000000" w:rsidP="00000000" w:rsidRDefault="00000000" w:rsidRPr="00000000" w14:paraId="0000000C">
          <w:pPr>
            <w:widowControl w:val="0"/>
            <w:spacing w:after="200" w:before="60" w:line="276" w:lineRule="auto"/>
            <w:ind w:left="1080" w:right="1080" w:firstLine="0"/>
            <w:rPr>
              <w:color w:val="f59700"/>
            </w:rPr>
          </w:pPr>
          <w:hyperlink w:anchor="_66dorsaua68j">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The Overall Campaign Message/Position is </w:t>
            </w:r>
          </w:hyperlink>
          <w:hyperlink w:anchor="_l1agygcjubr7">
            <w:r w:rsidDel="00000000" w:rsidR="00000000" w:rsidRPr="00000000">
              <w:rPr>
                <w:color w:val="f59700"/>
                <w:sz w:val="36"/>
                <w:szCs w:val="36"/>
                <w:rtl w:val="0"/>
              </w:rPr>
              <w:t xml:space="preserve">_________</w:t>
            </w:r>
          </w:hyperlink>
          <w:r w:rsidDel="00000000" w:rsidR="00000000" w:rsidRPr="00000000">
            <w:rPr>
              <w:rtl w:val="0"/>
            </w:rPr>
          </w:r>
        </w:p>
        <w:p w:rsidR="00000000" w:rsidDel="00000000" w:rsidP="00000000" w:rsidRDefault="00000000" w:rsidRPr="00000000" w14:paraId="0000000D">
          <w:pPr>
            <w:widowControl w:val="0"/>
            <w:spacing w:after="200" w:before="60" w:line="276" w:lineRule="auto"/>
            <w:ind w:left="1080" w:right="1080" w:firstLine="0"/>
            <w:rPr>
              <w:color w:val="f59700"/>
            </w:rPr>
          </w:pPr>
          <w:hyperlink w:anchor="_4to69rwn03p9">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This campaign will launch [date] and run [timeframe] and will use the following assets</w:t>
            </w:r>
          </w:hyperlink>
          <w:hyperlink w:anchor="_4to69rwn03p9">
            <w:r w:rsidDel="00000000" w:rsidR="00000000" w:rsidRPr="00000000">
              <w:rPr>
                <w:color w:val="f59700"/>
                <w:sz w:val="36"/>
                <w:szCs w:val="36"/>
                <w:rtl w:val="0"/>
              </w:rPr>
              <w:t xml:space="preserve">…</w:t>
            </w:r>
          </w:hyperlink>
          <w:r w:rsidDel="00000000" w:rsidR="00000000" w:rsidRPr="00000000">
            <w:rPr>
              <w:rtl w:val="0"/>
            </w:rPr>
          </w:r>
        </w:p>
        <w:p w:rsidR="00000000" w:rsidDel="00000000" w:rsidP="00000000" w:rsidRDefault="00000000" w:rsidRPr="00000000" w14:paraId="0000000E">
          <w:pPr>
            <w:widowControl w:val="0"/>
            <w:spacing w:after="200" w:before="60" w:line="276" w:lineRule="auto"/>
            <w:ind w:left="1080" w:right="1080" w:firstLine="0"/>
            <w:rPr>
              <w:color w:val="f59700"/>
            </w:rPr>
          </w:pPr>
          <w:hyperlink w:anchor="_bwxe1ypoansi">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Our Success Metrics are </w:t>
            </w:r>
          </w:hyperlink>
          <w:hyperlink w:anchor="_l1agygcjubr7">
            <w:r w:rsidDel="00000000" w:rsidR="00000000" w:rsidRPr="00000000">
              <w:rPr>
                <w:color w:val="f59700"/>
                <w:sz w:val="36"/>
                <w:szCs w:val="36"/>
                <w:rtl w:val="0"/>
              </w:rPr>
              <w:t xml:space="preserve">_________</w:t>
            </w:r>
          </w:hyperlink>
          <w:r w:rsidDel="00000000" w:rsidR="00000000" w:rsidRPr="00000000">
            <w:rPr>
              <w:rtl w:val="0"/>
            </w:rPr>
          </w:r>
        </w:p>
        <w:p w:rsidR="00000000" w:rsidDel="00000000" w:rsidP="00000000" w:rsidRDefault="00000000" w:rsidRPr="00000000" w14:paraId="0000000F">
          <w:pPr>
            <w:widowControl w:val="0"/>
            <w:spacing w:after="200" w:before="60" w:line="276" w:lineRule="auto"/>
            <w:ind w:left="1080" w:right="1080" w:firstLine="0"/>
            <w:rPr>
              <w:color w:val="f59700"/>
            </w:rPr>
          </w:pPr>
          <w:hyperlink w:anchor="_twe0qdgyxro3">
            <w:r w:rsidDel="00000000" w:rsidR="00000000" w:rsidRPr="00000000">
              <w:rPr>
                <w:rFonts w:ascii="Montserrat" w:cs="Montserrat" w:eastAsia="Montserrat" w:hAnsi="Montserrat"/>
                <w:b w:val="0"/>
                <w:i w:val="0"/>
                <w:smallCaps w:val="0"/>
                <w:strike w:val="0"/>
                <w:color w:val="f59700"/>
                <w:sz w:val="36"/>
                <w:szCs w:val="36"/>
                <w:shd w:fill="auto" w:val="clear"/>
                <w:vertAlign w:val="baseline"/>
                <w:rtl w:val="0"/>
              </w:rPr>
              <w:t xml:space="preserve">📚 References &amp; Preferences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pStyle w:val="Heading1"/>
        <w:ind w:left="0" w:firstLine="0"/>
        <w:rPr/>
      </w:pPr>
      <w:bookmarkStart w:colFirst="0" w:colLast="0" w:name="_xdv73ywukp4u" w:id="2"/>
      <w:bookmarkEnd w:id="2"/>
      <w:r w:rsidDel="00000000" w:rsidR="00000000" w:rsidRPr="00000000">
        <w:rPr>
          <w:rtl w:val="0"/>
        </w:rPr>
      </w:r>
    </w:p>
    <w:p w:rsidR="00000000" w:rsidDel="00000000" w:rsidP="00000000" w:rsidRDefault="00000000" w:rsidRPr="00000000" w14:paraId="00000011">
      <w:pPr>
        <w:pStyle w:val="Heading1"/>
        <w:ind w:left="0" w:firstLine="0"/>
        <w:rPr/>
      </w:pPr>
      <w:bookmarkStart w:colFirst="0" w:colLast="0" w:name="_wu7d3rdjh1p4" w:id="3"/>
      <w:bookmarkEnd w:id="3"/>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ind w:left="0" w:firstLine="0"/>
        <w:jc w:val="center"/>
        <w:rPr>
          <w:sz w:val="60"/>
          <w:szCs w:val="60"/>
        </w:rPr>
      </w:pPr>
      <w:bookmarkStart w:colFirst="0" w:colLast="0" w:name="_334deauk89qo" w:id="4"/>
      <w:bookmarkEnd w:id="4"/>
      <w:r w:rsidDel="00000000" w:rsidR="00000000" w:rsidRPr="00000000">
        <w:rPr>
          <w:sz w:val="60"/>
          <w:szCs w:val="60"/>
          <w:rtl w:val="0"/>
        </w:rPr>
        <w:t xml:space="preserve">Strategic Deepdive</w:t>
      </w:r>
    </w:p>
    <w:p w:rsidR="00000000" w:rsidDel="00000000" w:rsidP="00000000" w:rsidRDefault="00000000" w:rsidRPr="00000000" w14:paraId="00000013">
      <w:pPr>
        <w:pStyle w:val="Heading3"/>
        <w:ind w:left="0" w:firstLine="0"/>
        <w:rPr/>
      </w:pPr>
      <w:bookmarkStart w:colFirst="0" w:colLast="0" w:name="_l1agygcjubr7" w:id="5"/>
      <w:bookmarkEnd w:id="5"/>
      <w:r w:rsidDel="00000000" w:rsidR="00000000" w:rsidRPr="00000000">
        <w:rPr>
          <w:rtl w:val="0"/>
        </w:rPr>
        <w:t xml:space="preserve">🎯 This campaign sets out to: </w:t>
      </w:r>
    </w:p>
    <w:p w:rsidR="00000000" w:rsidDel="00000000" w:rsidP="00000000" w:rsidRDefault="00000000" w:rsidRPr="00000000" w14:paraId="00000014">
      <w:pPr>
        <w:spacing w:before="200" w:lineRule="auto"/>
        <w:rPr>
          <w:b w:val="1"/>
          <w:i w:val="1"/>
          <w:color w:val="13a496"/>
          <w:sz w:val="24"/>
          <w:szCs w:val="24"/>
        </w:rPr>
      </w:pPr>
      <w:r w:rsidDel="00000000" w:rsidR="00000000" w:rsidRPr="00000000">
        <w:rPr>
          <w:b w:val="1"/>
          <w:i w:val="1"/>
          <w:color w:val="13a496"/>
          <w:sz w:val="24"/>
          <w:szCs w:val="24"/>
          <w:rtl w:val="0"/>
        </w:rPr>
        <w:t xml:space="preserve">Add Sales and Marketing Objective(s) Here</w:t>
      </w:r>
    </w:p>
    <w:p w:rsidR="00000000" w:rsidDel="00000000" w:rsidP="00000000" w:rsidRDefault="00000000" w:rsidRPr="00000000" w14:paraId="00000015">
      <w:pPr>
        <w:rPr>
          <w:i w:val="1"/>
          <w:sz w:val="24"/>
          <w:szCs w:val="24"/>
        </w:rPr>
      </w:pPr>
      <w:r w:rsidDel="00000000" w:rsidR="00000000" w:rsidRPr="00000000">
        <w:rPr>
          <w:i w:val="1"/>
          <w:sz w:val="24"/>
          <w:szCs w:val="24"/>
          <w:rtl w:val="0"/>
        </w:rPr>
        <w:t xml:space="preserve">[for example: grow partner network by xx new partners per quarter </w:t>
      </w:r>
      <w:r w:rsidDel="00000000" w:rsidR="00000000" w:rsidRPr="00000000">
        <w:rPr>
          <w:b w:val="1"/>
          <w:sz w:val="24"/>
          <w:szCs w:val="24"/>
          <w:rtl w:val="0"/>
        </w:rPr>
        <w:t xml:space="preserve">-OR-</w:t>
      </w:r>
      <w:r w:rsidDel="00000000" w:rsidR="00000000" w:rsidRPr="00000000">
        <w:rPr>
          <w:i w:val="1"/>
          <w:sz w:val="24"/>
          <w:szCs w:val="24"/>
          <w:rtl w:val="0"/>
        </w:rPr>
        <w:t xml:space="preserve"> enroll xx% more students in LMNOP courses </w:t>
      </w:r>
      <w:r w:rsidDel="00000000" w:rsidR="00000000" w:rsidRPr="00000000">
        <w:rPr>
          <w:b w:val="1"/>
          <w:sz w:val="24"/>
          <w:szCs w:val="24"/>
          <w:rtl w:val="0"/>
        </w:rPr>
        <w:t xml:space="preserve">-OR-</w:t>
      </w:r>
      <w:r w:rsidDel="00000000" w:rsidR="00000000" w:rsidRPr="00000000">
        <w:rPr>
          <w:i w:val="1"/>
          <w:sz w:val="24"/>
          <w:szCs w:val="24"/>
          <w:rtl w:val="0"/>
        </w:rPr>
        <w:t xml:space="preserve"> improve traffic to lead CVR by xx% MoM </w:t>
      </w:r>
      <w:r w:rsidDel="00000000" w:rsidR="00000000" w:rsidRPr="00000000">
        <w:rPr>
          <w:b w:val="1"/>
          <w:sz w:val="24"/>
          <w:szCs w:val="24"/>
          <w:rtl w:val="0"/>
        </w:rPr>
        <w:t xml:space="preserve">-OR- </w:t>
      </w:r>
      <w:r w:rsidDel="00000000" w:rsidR="00000000" w:rsidRPr="00000000">
        <w:rPr>
          <w:i w:val="1"/>
          <w:sz w:val="24"/>
          <w:szCs w:val="24"/>
          <w:rtl w:val="0"/>
        </w:rPr>
        <w:t xml:space="preserve">book xx% more demos]</w:t>
      </w:r>
    </w:p>
    <w:p w:rsidR="00000000" w:rsidDel="00000000" w:rsidP="00000000" w:rsidRDefault="00000000" w:rsidRPr="00000000" w14:paraId="00000016">
      <w:pPr>
        <w:rPr>
          <w:i w:val="1"/>
          <w:sz w:val="20"/>
          <w:szCs w:val="20"/>
        </w:rPr>
      </w:pPr>
      <w:r w:rsidDel="00000000" w:rsidR="00000000" w:rsidRPr="00000000">
        <w:rPr>
          <w:rtl w:val="0"/>
        </w:rPr>
      </w:r>
    </w:p>
    <w:p w:rsidR="00000000" w:rsidDel="00000000" w:rsidP="00000000" w:rsidRDefault="00000000" w:rsidRPr="00000000" w14:paraId="00000017">
      <w:pPr>
        <w:pStyle w:val="Heading3"/>
        <w:ind w:left="0" w:firstLine="0"/>
        <w:rPr/>
      </w:pPr>
      <w:bookmarkStart w:colFirst="0" w:colLast="0" w:name="_npzkf8bp0f4f" w:id="6"/>
      <w:bookmarkEnd w:id="6"/>
      <w:r w:rsidDel="00000000" w:rsidR="00000000" w:rsidRPr="00000000">
        <w:rPr>
          <w:rtl w:val="0"/>
        </w:rPr>
        <w:t xml:space="preserve">⭐ To contribute to our company goal: </w:t>
      </w:r>
    </w:p>
    <w:p w:rsidR="00000000" w:rsidDel="00000000" w:rsidP="00000000" w:rsidRDefault="00000000" w:rsidRPr="00000000" w14:paraId="00000018">
      <w:pPr>
        <w:spacing w:before="200" w:lineRule="auto"/>
        <w:rPr>
          <w:b w:val="1"/>
          <w:i w:val="1"/>
          <w:color w:val="13a496"/>
          <w:sz w:val="24"/>
          <w:szCs w:val="24"/>
        </w:rPr>
      </w:pPr>
      <w:r w:rsidDel="00000000" w:rsidR="00000000" w:rsidRPr="00000000">
        <w:rPr>
          <w:b w:val="1"/>
          <w:i w:val="1"/>
          <w:color w:val="13a496"/>
          <w:sz w:val="24"/>
          <w:szCs w:val="24"/>
          <w:rtl w:val="0"/>
        </w:rPr>
        <w:t xml:space="preserve">Add Company Goal Alignment Here </w:t>
      </w:r>
    </w:p>
    <w:p w:rsidR="00000000" w:rsidDel="00000000" w:rsidP="00000000" w:rsidRDefault="00000000" w:rsidRPr="00000000" w14:paraId="00000019">
      <w:pPr>
        <w:rPr>
          <w:i w:val="1"/>
          <w:sz w:val="24"/>
          <w:szCs w:val="24"/>
        </w:rPr>
      </w:pPr>
      <w:r w:rsidDel="00000000" w:rsidR="00000000" w:rsidRPr="00000000">
        <w:rPr>
          <w:i w:val="1"/>
          <w:sz w:val="24"/>
          <w:szCs w:val="24"/>
          <w:rtl w:val="0"/>
        </w:rPr>
        <w:t xml:space="preserve">[for example: xx% increase in sales from ABC business segment in XYZ timeframe]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3"/>
        <w:ind w:left="0" w:firstLine="0"/>
        <w:rPr>
          <w:color w:val="eb004f"/>
        </w:rPr>
      </w:pPr>
      <w:bookmarkStart w:colFirst="0" w:colLast="0" w:name="_fkrwvsdscso4" w:id="7"/>
      <w:bookmarkEnd w:id="7"/>
      <w:r w:rsidDel="00000000" w:rsidR="00000000" w:rsidRPr="00000000">
        <w:rPr>
          <w:rtl w:val="0"/>
        </w:rPr>
        <w:t xml:space="preserve">⛰️ </w:t>
      </w:r>
      <w:r w:rsidDel="00000000" w:rsidR="00000000" w:rsidRPr="00000000">
        <w:rPr>
          <w:color w:val="eb004f"/>
          <w:rtl w:val="0"/>
        </w:rPr>
        <w:t xml:space="preserve">Using the </w:t>
      </w:r>
      <w:r w:rsidDel="00000000" w:rsidR="00000000" w:rsidRPr="00000000">
        <w:rPr>
          <w:color w:val="13a496"/>
          <w:rtl w:val="0"/>
        </w:rPr>
        <w:t xml:space="preserve">[new or existing]</w:t>
      </w:r>
      <w:r w:rsidDel="00000000" w:rsidR="00000000" w:rsidRPr="00000000">
        <w:rPr>
          <w:color w:val="eb004f"/>
          <w:rtl w:val="0"/>
        </w:rPr>
        <w:t xml:space="preserve"> </w:t>
      </w:r>
      <w:r w:rsidDel="00000000" w:rsidR="00000000" w:rsidRPr="00000000">
        <w:rPr>
          <w:color w:val="13a496"/>
          <w:rtl w:val="0"/>
        </w:rPr>
        <w:t xml:space="preserve">[conversion point]</w:t>
      </w:r>
      <w:r w:rsidDel="00000000" w:rsidR="00000000" w:rsidRPr="00000000">
        <w:rPr>
          <w:color w:val="eb004f"/>
          <w:rtl w:val="0"/>
        </w:rPr>
        <w:t xml:space="preserve"> targeting: </w:t>
      </w:r>
    </w:p>
    <w:p w:rsidR="00000000" w:rsidDel="00000000" w:rsidP="00000000" w:rsidRDefault="00000000" w:rsidRPr="00000000" w14:paraId="0000001C">
      <w:pPr>
        <w:spacing w:before="200" w:lineRule="auto"/>
        <w:rPr>
          <w:i w:val="1"/>
          <w:sz w:val="24"/>
          <w:szCs w:val="24"/>
        </w:rPr>
      </w:pPr>
      <w:r w:rsidDel="00000000" w:rsidR="00000000" w:rsidRPr="00000000">
        <w:rPr>
          <w:b w:val="1"/>
          <w:i w:val="1"/>
          <w:color w:val="13a496"/>
          <w:sz w:val="24"/>
          <w:szCs w:val="24"/>
          <w:rtl w:val="0"/>
        </w:rPr>
        <w:t xml:space="preserve">Add ICP, Persona, Target Audience Details Here in the [Funnel Stage: Awareness/ToFu, Consideration/MoFu, Decision/BoFu]</w:t>
        <w:br w:type="textWrapping"/>
      </w:r>
      <w:r w:rsidDel="00000000" w:rsidR="00000000" w:rsidRPr="00000000">
        <w:rPr>
          <w:i w:val="1"/>
          <w:sz w:val="24"/>
          <w:szCs w:val="24"/>
          <w:rtl w:val="0"/>
        </w:rPr>
        <w:t xml:space="preserve">[for example: XYZ job titles at ABC industry companies of QRS business size who are responsible for LMNOP business objectives this year and specifically struggle with HIJK pain points in the FUNNEL stage + link to deeper documentation]</w:t>
      </w:r>
    </w:p>
    <w:p w:rsidR="00000000" w:rsidDel="00000000" w:rsidP="00000000" w:rsidRDefault="00000000" w:rsidRPr="00000000" w14:paraId="0000001D">
      <w:pPr>
        <w:rPr>
          <w:i w:val="1"/>
          <w:sz w:val="20"/>
          <w:szCs w:val="20"/>
        </w:rPr>
      </w:pPr>
      <w:r w:rsidDel="00000000" w:rsidR="00000000" w:rsidRPr="00000000">
        <w:rPr>
          <w:rtl w:val="0"/>
        </w:rPr>
      </w:r>
    </w:p>
    <w:p w:rsidR="00000000" w:rsidDel="00000000" w:rsidP="00000000" w:rsidRDefault="00000000" w:rsidRPr="00000000" w14:paraId="0000001E">
      <w:pPr>
        <w:pStyle w:val="Heading3"/>
        <w:ind w:left="0" w:firstLine="0"/>
        <w:rPr/>
      </w:pPr>
      <w:bookmarkStart w:colFirst="0" w:colLast="0" w:name="_66dorsaua68j" w:id="8"/>
      <w:bookmarkEnd w:id="8"/>
      <w:r w:rsidDel="00000000" w:rsidR="00000000" w:rsidRPr="00000000">
        <w:rPr>
          <w:rtl w:val="0"/>
        </w:rPr>
        <w:t xml:space="preserve">📣 </w:t>
      </w:r>
      <w:r w:rsidDel="00000000" w:rsidR="00000000" w:rsidRPr="00000000">
        <w:rPr>
          <w:rtl w:val="0"/>
        </w:rPr>
        <w:t xml:space="preserve">The Overall Campaign Message/Position:</w:t>
      </w:r>
    </w:p>
    <w:p w:rsidR="00000000" w:rsidDel="00000000" w:rsidP="00000000" w:rsidRDefault="00000000" w:rsidRPr="00000000" w14:paraId="0000001F">
      <w:pPr>
        <w:spacing w:after="0" w:before="200" w:lineRule="auto"/>
        <w:ind w:left="720" w:firstLine="0"/>
        <w:rPr>
          <w:b w:val="1"/>
          <w:i w:val="1"/>
          <w:color w:val="13a496"/>
          <w:sz w:val="24"/>
          <w:szCs w:val="24"/>
        </w:rPr>
      </w:pPr>
      <w:r w:rsidDel="00000000" w:rsidR="00000000" w:rsidRPr="00000000">
        <w:rPr>
          <w:b w:val="1"/>
          <w:i w:val="1"/>
          <w:color w:val="13a496"/>
          <w:sz w:val="24"/>
          <w:szCs w:val="24"/>
          <w:rtl w:val="0"/>
        </w:rPr>
        <w:t xml:space="preserve">Add key points here</w:t>
      </w:r>
    </w:p>
    <w:p w:rsidR="00000000" w:rsidDel="00000000" w:rsidP="00000000" w:rsidRDefault="00000000" w:rsidRPr="00000000" w14:paraId="00000020">
      <w:pPr>
        <w:spacing w:after="0" w:lineRule="auto"/>
        <w:ind w:left="720" w:firstLine="0"/>
        <w:rPr>
          <w:i w:val="1"/>
          <w:sz w:val="24"/>
          <w:szCs w:val="24"/>
        </w:rPr>
      </w:pPr>
      <w:r w:rsidDel="00000000" w:rsidR="00000000" w:rsidRPr="00000000">
        <w:rPr>
          <w:i w:val="1"/>
          <w:sz w:val="24"/>
          <w:szCs w:val="24"/>
          <w:rtl w:val="0"/>
        </w:rPr>
        <w:t xml:space="preserve">Explain the overall position of this content piece and how it is relevant to your persona(s). It’s helpful to provide bulleted key points that your team will need to stay on track/build an outline. Provide examples or reference material as applicable. </w:t>
      </w:r>
      <w:r w:rsidDel="00000000" w:rsidR="00000000" w:rsidRPr="00000000">
        <w:rPr>
          <w:rtl w:val="0"/>
        </w:rPr>
      </w:r>
    </w:p>
    <w:p w:rsidR="00000000" w:rsidDel="00000000" w:rsidP="00000000" w:rsidRDefault="00000000" w:rsidRPr="00000000" w14:paraId="00000021">
      <w:pPr>
        <w:ind w:left="0" w:firstLine="0"/>
        <w:rPr>
          <w:b w:val="1"/>
          <w:color w:val="13a496"/>
          <w:sz w:val="24"/>
          <w:szCs w:val="24"/>
        </w:rPr>
      </w:pPr>
      <w:r w:rsidDel="00000000" w:rsidR="00000000" w:rsidRPr="00000000">
        <w:rPr>
          <w:rtl w:val="0"/>
        </w:rPr>
      </w:r>
    </w:p>
    <w:p w:rsidR="00000000" w:rsidDel="00000000" w:rsidP="00000000" w:rsidRDefault="00000000" w:rsidRPr="00000000" w14:paraId="00000022">
      <w:pPr>
        <w:pStyle w:val="Heading3"/>
        <w:ind w:left="0" w:firstLine="0"/>
        <w:rPr>
          <w:color w:val="eb004f"/>
        </w:rPr>
      </w:pPr>
      <w:bookmarkStart w:colFirst="0" w:colLast="0" w:name="_4to69rwn03p9" w:id="9"/>
      <w:bookmarkEnd w:id="9"/>
      <w:r w:rsidDel="00000000" w:rsidR="00000000" w:rsidRPr="00000000">
        <w:rPr>
          <w:rtl w:val="0"/>
        </w:rPr>
        <w:t xml:space="preserve">⏰ </w:t>
      </w:r>
      <w:r w:rsidDel="00000000" w:rsidR="00000000" w:rsidRPr="00000000">
        <w:rPr>
          <w:color w:val="eb004f"/>
          <w:rtl w:val="0"/>
        </w:rPr>
        <w:t xml:space="preserve">This campaign will launch </w:t>
      </w:r>
      <w:r w:rsidDel="00000000" w:rsidR="00000000" w:rsidRPr="00000000">
        <w:rPr>
          <w:color w:val="13a496"/>
          <w:rtl w:val="0"/>
        </w:rPr>
        <w:t xml:space="preserve">[date]</w:t>
      </w:r>
      <w:r w:rsidDel="00000000" w:rsidR="00000000" w:rsidRPr="00000000">
        <w:rPr>
          <w:color w:val="eb004f"/>
          <w:rtl w:val="0"/>
        </w:rPr>
        <w:t xml:space="preserve"> and run </w:t>
      </w:r>
      <w:r w:rsidDel="00000000" w:rsidR="00000000" w:rsidRPr="00000000">
        <w:rPr>
          <w:color w:val="13a496"/>
          <w:rtl w:val="0"/>
        </w:rPr>
        <w:t xml:space="preserve">[timeframe]</w:t>
      </w:r>
      <w:r w:rsidDel="00000000" w:rsidR="00000000" w:rsidRPr="00000000">
        <w:rPr>
          <w:color w:val="eb004f"/>
          <w:rtl w:val="0"/>
        </w:rPr>
        <w:t xml:space="preserve"> and will use the following assets:</w:t>
      </w:r>
      <w:r w:rsidDel="00000000" w:rsidR="00000000" w:rsidRPr="00000000">
        <w:br w:type="page"/>
      </w:r>
      <w:r w:rsidDel="00000000" w:rsidR="00000000" w:rsidRPr="00000000">
        <w:rPr>
          <w:rtl w:val="0"/>
        </w:rPr>
      </w:r>
    </w:p>
    <w:p w:rsidR="00000000" w:rsidDel="00000000" w:rsidP="00000000" w:rsidRDefault="00000000" w:rsidRPr="00000000" w14:paraId="00000023">
      <w:pPr>
        <w:pageBreakBefore w:val="0"/>
        <w:numPr>
          <w:ilvl w:val="0"/>
          <w:numId w:val="1"/>
        </w:numPr>
        <w:spacing w:after="200" w:lineRule="auto"/>
        <w:ind w:firstLine="360"/>
        <w:rPr>
          <w:u w:val="none"/>
        </w:rPr>
      </w:pPr>
      <w:r w:rsidDel="00000000" w:rsidR="00000000" w:rsidRPr="00000000">
        <w:rPr>
          <w:b w:val="1"/>
          <w:sz w:val="24"/>
          <w:szCs w:val="24"/>
          <w:rtl w:val="0"/>
        </w:rPr>
        <w:t xml:space="preserve">Attract Content: </w:t>
      </w:r>
      <w:r w:rsidDel="00000000" w:rsidR="00000000" w:rsidRPr="00000000">
        <w:rPr>
          <w:sz w:val="24"/>
          <w:szCs w:val="24"/>
          <w:rtl w:val="0"/>
        </w:rPr>
        <w:t xml:space="preserve">to bring more people to our website/conversion point </w:t>
      </w:r>
      <w:r w:rsidDel="00000000" w:rsidR="00000000" w:rsidRPr="00000000">
        <w:rPr>
          <w:rtl w:val="0"/>
        </w:rPr>
        <w:br w:type="textWrapping"/>
      </w:r>
      <w:r w:rsidDel="00000000" w:rsidR="00000000" w:rsidRPr="00000000">
        <w:rPr>
          <w:i w:val="1"/>
          <w:color w:val="f59700"/>
          <w:sz w:val="20"/>
          <w:szCs w:val="20"/>
          <w:rtl w:val="0"/>
        </w:rPr>
        <w:t xml:space="preserve">Note where you are using existing content for this campaign and which assets need to be created</w:t>
      </w:r>
    </w:p>
    <w:p w:rsidR="00000000" w:rsidDel="00000000" w:rsidP="00000000" w:rsidRDefault="00000000" w:rsidRPr="00000000" w14:paraId="00000024">
      <w:pPr>
        <w:pageBreakBefore w:val="0"/>
        <w:numPr>
          <w:ilvl w:val="1"/>
          <w:numId w:val="1"/>
        </w:numPr>
        <w:ind w:left="1440" w:hanging="360"/>
        <w:rPr>
          <w:sz w:val="20"/>
          <w:szCs w:val="20"/>
        </w:rPr>
      </w:pPr>
      <w:r w:rsidDel="00000000" w:rsidR="00000000" w:rsidRPr="00000000">
        <w:rPr>
          <w:b w:val="1"/>
          <w:color w:val="13a496"/>
          <w:sz w:val="20"/>
          <w:szCs w:val="20"/>
          <w:rtl w:val="0"/>
        </w:rPr>
        <w:t xml:space="preserve">New/Existing content for organic search</w:t>
      </w:r>
      <w:r w:rsidDel="00000000" w:rsidR="00000000" w:rsidRPr="00000000">
        <w:rPr>
          <w:color w:val="13a496"/>
          <w:sz w:val="20"/>
          <w:szCs w:val="20"/>
          <w:rtl w:val="0"/>
        </w:rPr>
        <w:t xml:space="preserve"> </w:t>
      </w:r>
    </w:p>
    <w:p w:rsidR="00000000" w:rsidDel="00000000" w:rsidP="00000000" w:rsidRDefault="00000000" w:rsidRPr="00000000" w14:paraId="00000025">
      <w:pPr>
        <w:pageBreakBefore w:val="0"/>
        <w:numPr>
          <w:ilvl w:val="2"/>
          <w:numId w:val="1"/>
        </w:numPr>
        <w:ind w:left="2160" w:hanging="360"/>
        <w:rPr>
          <w:sz w:val="20"/>
          <w:szCs w:val="20"/>
        </w:rPr>
      </w:pPr>
      <w:r w:rsidDel="00000000" w:rsidR="00000000" w:rsidRPr="00000000">
        <w:rPr>
          <w:color w:val="13a496"/>
          <w:sz w:val="20"/>
          <w:szCs w:val="20"/>
          <w:rtl w:val="0"/>
        </w:rPr>
        <w:t xml:space="preserve">Blog(s) [add title(s) or link to strategy doc]</w:t>
      </w:r>
    </w:p>
    <w:p w:rsidR="00000000" w:rsidDel="00000000" w:rsidP="00000000" w:rsidRDefault="00000000" w:rsidRPr="00000000" w14:paraId="00000026">
      <w:pPr>
        <w:pageBreakBefore w:val="0"/>
        <w:numPr>
          <w:ilvl w:val="2"/>
          <w:numId w:val="1"/>
        </w:numPr>
        <w:ind w:left="2160" w:hanging="360"/>
        <w:rPr>
          <w:sz w:val="20"/>
          <w:szCs w:val="20"/>
        </w:rPr>
      </w:pPr>
      <w:r w:rsidDel="00000000" w:rsidR="00000000" w:rsidRPr="00000000">
        <w:rPr>
          <w:color w:val="13a496"/>
          <w:sz w:val="20"/>
          <w:szCs w:val="20"/>
          <w:rtl w:val="0"/>
        </w:rPr>
        <w:t xml:space="preserve">Pillar page(s) [add title(s) or link to strategy doc]</w:t>
      </w:r>
    </w:p>
    <w:p w:rsidR="00000000" w:rsidDel="00000000" w:rsidP="00000000" w:rsidRDefault="00000000" w:rsidRPr="00000000" w14:paraId="00000027">
      <w:pPr>
        <w:pageBreakBefore w:val="0"/>
        <w:numPr>
          <w:ilvl w:val="2"/>
          <w:numId w:val="1"/>
        </w:numPr>
        <w:ind w:left="2160" w:hanging="360"/>
        <w:rPr>
          <w:sz w:val="20"/>
          <w:szCs w:val="20"/>
        </w:rPr>
      </w:pPr>
      <w:r w:rsidDel="00000000" w:rsidR="00000000" w:rsidRPr="00000000">
        <w:rPr>
          <w:color w:val="13a496"/>
          <w:sz w:val="20"/>
          <w:szCs w:val="20"/>
          <w:rtl w:val="0"/>
        </w:rPr>
        <w:t xml:space="preserve">Website page(s) [add title(s) or link to strategy doc]</w:t>
      </w:r>
    </w:p>
    <w:p w:rsidR="00000000" w:rsidDel="00000000" w:rsidP="00000000" w:rsidRDefault="00000000" w:rsidRPr="00000000" w14:paraId="00000028">
      <w:pPr>
        <w:pageBreakBefore w:val="0"/>
        <w:numPr>
          <w:ilvl w:val="1"/>
          <w:numId w:val="1"/>
        </w:numPr>
        <w:ind w:left="1440" w:hanging="360"/>
        <w:rPr>
          <w:sz w:val="20"/>
          <w:szCs w:val="20"/>
        </w:rPr>
      </w:pPr>
      <w:r w:rsidDel="00000000" w:rsidR="00000000" w:rsidRPr="00000000">
        <w:rPr>
          <w:b w:val="1"/>
          <w:color w:val="13a496"/>
          <w:sz w:val="20"/>
          <w:szCs w:val="20"/>
          <w:rtl w:val="0"/>
        </w:rPr>
        <w:t xml:space="preserve">New/Existing content for social media traffic</w:t>
      </w:r>
      <w:r w:rsidDel="00000000" w:rsidR="00000000" w:rsidRPr="00000000">
        <w:rPr>
          <w:color w:val="13a496"/>
          <w:sz w:val="20"/>
          <w:szCs w:val="20"/>
          <w:rtl w:val="0"/>
        </w:rPr>
        <w:t xml:space="preserve"> </w:t>
      </w:r>
    </w:p>
    <w:p w:rsidR="00000000" w:rsidDel="00000000" w:rsidP="00000000" w:rsidRDefault="00000000" w:rsidRPr="00000000" w14:paraId="00000029">
      <w:pPr>
        <w:pageBreakBefore w:val="0"/>
        <w:numPr>
          <w:ilvl w:val="2"/>
          <w:numId w:val="1"/>
        </w:numPr>
        <w:ind w:left="2160" w:hanging="360"/>
        <w:rPr>
          <w:sz w:val="20"/>
          <w:szCs w:val="20"/>
        </w:rPr>
      </w:pPr>
      <w:r w:rsidDel="00000000" w:rsidR="00000000" w:rsidRPr="00000000">
        <w:rPr>
          <w:b w:val="1"/>
          <w:color w:val="000000"/>
          <w:sz w:val="20"/>
          <w:szCs w:val="20"/>
          <w:rtl w:val="0"/>
        </w:rPr>
        <w:t xml:space="preserve">Using these channels:</w:t>
      </w:r>
      <w:r w:rsidDel="00000000" w:rsidR="00000000" w:rsidRPr="00000000">
        <w:rPr>
          <w:color w:val="000000"/>
          <w:sz w:val="20"/>
          <w:szCs w:val="20"/>
          <w:rtl w:val="0"/>
        </w:rPr>
        <w:t xml:space="preserve"> </w:t>
      </w:r>
      <w:r w:rsidDel="00000000" w:rsidR="00000000" w:rsidRPr="00000000">
        <w:rPr>
          <w:color w:val="13a496"/>
          <w:sz w:val="20"/>
          <w:szCs w:val="20"/>
          <w:rtl w:val="0"/>
        </w:rPr>
        <w:t xml:space="preserve">LinkedIn, Facebook, Twitter, Instagram, TikTok, etc…</w:t>
      </w:r>
    </w:p>
    <w:p w:rsidR="00000000" w:rsidDel="00000000" w:rsidP="00000000" w:rsidRDefault="00000000" w:rsidRPr="00000000" w14:paraId="0000002A">
      <w:pPr>
        <w:pageBreakBefore w:val="0"/>
        <w:numPr>
          <w:ilvl w:val="2"/>
          <w:numId w:val="1"/>
        </w:numPr>
        <w:ind w:left="2160" w:hanging="360"/>
        <w:rPr>
          <w:sz w:val="20"/>
          <w:szCs w:val="20"/>
        </w:rPr>
      </w:pPr>
      <w:r w:rsidDel="00000000" w:rsidR="00000000" w:rsidRPr="00000000">
        <w:rPr>
          <w:color w:val="13a496"/>
          <w:sz w:val="20"/>
          <w:szCs w:val="20"/>
          <w:rtl w:val="0"/>
        </w:rPr>
        <w:t xml:space="preserve">Individual social posts</w:t>
      </w:r>
    </w:p>
    <w:p w:rsidR="00000000" w:rsidDel="00000000" w:rsidP="00000000" w:rsidRDefault="00000000" w:rsidRPr="00000000" w14:paraId="0000002B">
      <w:pPr>
        <w:pageBreakBefore w:val="0"/>
        <w:numPr>
          <w:ilvl w:val="2"/>
          <w:numId w:val="1"/>
        </w:numPr>
        <w:ind w:left="2160" w:hanging="360"/>
        <w:rPr>
          <w:sz w:val="20"/>
          <w:szCs w:val="20"/>
        </w:rPr>
      </w:pPr>
      <w:r w:rsidDel="00000000" w:rsidR="00000000" w:rsidRPr="00000000">
        <w:rPr>
          <w:color w:val="13a496"/>
          <w:sz w:val="20"/>
          <w:szCs w:val="20"/>
          <w:rtl w:val="0"/>
        </w:rPr>
        <w:t xml:space="preserve">Organic social media campaigns, strategies for posting in groups</w:t>
      </w:r>
    </w:p>
    <w:p w:rsidR="00000000" w:rsidDel="00000000" w:rsidP="00000000" w:rsidRDefault="00000000" w:rsidRPr="00000000" w14:paraId="0000002C">
      <w:pPr>
        <w:pageBreakBefore w:val="0"/>
        <w:numPr>
          <w:ilvl w:val="2"/>
          <w:numId w:val="1"/>
        </w:numPr>
        <w:ind w:left="2160" w:hanging="360"/>
        <w:rPr>
          <w:sz w:val="20"/>
          <w:szCs w:val="20"/>
        </w:rPr>
      </w:pPr>
      <w:r w:rsidDel="00000000" w:rsidR="00000000" w:rsidRPr="00000000">
        <w:rPr>
          <w:color w:val="13a496"/>
          <w:sz w:val="20"/>
          <w:szCs w:val="20"/>
          <w:rtl w:val="0"/>
        </w:rPr>
        <w:t xml:space="preserve">Social media ad(s)</w:t>
      </w:r>
    </w:p>
    <w:p w:rsidR="00000000" w:rsidDel="00000000" w:rsidP="00000000" w:rsidRDefault="00000000" w:rsidRPr="00000000" w14:paraId="0000002D">
      <w:pPr>
        <w:pageBreakBefore w:val="0"/>
        <w:numPr>
          <w:ilvl w:val="1"/>
          <w:numId w:val="1"/>
        </w:numPr>
        <w:ind w:left="1440" w:hanging="360"/>
        <w:rPr>
          <w:sz w:val="20"/>
          <w:szCs w:val="20"/>
        </w:rPr>
      </w:pPr>
      <w:r w:rsidDel="00000000" w:rsidR="00000000" w:rsidRPr="00000000">
        <w:rPr>
          <w:b w:val="1"/>
          <w:color w:val="13a496"/>
          <w:sz w:val="20"/>
          <w:szCs w:val="20"/>
          <w:rtl w:val="0"/>
        </w:rPr>
        <w:t xml:space="preserve">New/Existing content for email marketing</w:t>
      </w:r>
      <w:r w:rsidDel="00000000" w:rsidR="00000000" w:rsidRPr="00000000">
        <w:rPr>
          <w:color w:val="13a496"/>
          <w:sz w:val="20"/>
          <w:szCs w:val="20"/>
          <w:rtl w:val="0"/>
        </w:rPr>
        <w:t xml:space="preserve"> </w:t>
      </w:r>
    </w:p>
    <w:p w:rsidR="00000000" w:rsidDel="00000000" w:rsidP="00000000" w:rsidRDefault="00000000" w:rsidRPr="00000000" w14:paraId="0000002E">
      <w:pPr>
        <w:pageBreakBefore w:val="0"/>
        <w:numPr>
          <w:ilvl w:val="2"/>
          <w:numId w:val="1"/>
        </w:numPr>
        <w:ind w:left="2160" w:hanging="360"/>
        <w:rPr>
          <w:sz w:val="20"/>
          <w:szCs w:val="20"/>
        </w:rPr>
      </w:pPr>
      <w:r w:rsidDel="00000000" w:rsidR="00000000" w:rsidRPr="00000000">
        <w:rPr>
          <w:color w:val="13a496"/>
          <w:sz w:val="20"/>
          <w:szCs w:val="20"/>
          <w:rtl w:val="0"/>
        </w:rPr>
        <w:t xml:space="preserve">Newsletter [add link to strategy/copy doc]</w:t>
      </w:r>
    </w:p>
    <w:p w:rsidR="00000000" w:rsidDel="00000000" w:rsidP="00000000" w:rsidRDefault="00000000" w:rsidRPr="00000000" w14:paraId="0000002F">
      <w:pPr>
        <w:pageBreakBefore w:val="0"/>
        <w:numPr>
          <w:ilvl w:val="2"/>
          <w:numId w:val="1"/>
        </w:numPr>
        <w:ind w:left="2160" w:hanging="360"/>
        <w:rPr>
          <w:sz w:val="20"/>
          <w:szCs w:val="20"/>
        </w:rPr>
      </w:pPr>
      <w:r w:rsidDel="00000000" w:rsidR="00000000" w:rsidRPr="00000000">
        <w:rPr>
          <w:color w:val="13a496"/>
          <w:sz w:val="20"/>
          <w:szCs w:val="20"/>
          <w:rtl w:val="0"/>
        </w:rPr>
        <w:t xml:space="preserve">Promotional emails  [add link to strategy/copy doc]</w:t>
      </w:r>
    </w:p>
    <w:p w:rsidR="00000000" w:rsidDel="00000000" w:rsidP="00000000" w:rsidRDefault="00000000" w:rsidRPr="00000000" w14:paraId="00000030">
      <w:pPr>
        <w:pageBreakBefore w:val="0"/>
        <w:numPr>
          <w:ilvl w:val="2"/>
          <w:numId w:val="1"/>
        </w:numPr>
        <w:ind w:left="2160" w:hanging="360"/>
        <w:rPr>
          <w:sz w:val="20"/>
          <w:szCs w:val="20"/>
        </w:rPr>
      </w:pPr>
      <w:r w:rsidDel="00000000" w:rsidR="00000000" w:rsidRPr="00000000">
        <w:rPr>
          <w:color w:val="13a496"/>
          <w:sz w:val="20"/>
          <w:szCs w:val="20"/>
          <w:rtl w:val="0"/>
        </w:rPr>
        <w:t xml:space="preserve">Additions to lead nurtures  [add link to strategy/copy doc]</w:t>
      </w:r>
    </w:p>
    <w:p w:rsidR="00000000" w:rsidDel="00000000" w:rsidP="00000000" w:rsidRDefault="00000000" w:rsidRPr="00000000" w14:paraId="00000031">
      <w:pPr>
        <w:pageBreakBefore w:val="0"/>
        <w:numPr>
          <w:ilvl w:val="2"/>
          <w:numId w:val="1"/>
        </w:numPr>
        <w:ind w:left="2160" w:hanging="360"/>
        <w:rPr>
          <w:sz w:val="20"/>
          <w:szCs w:val="20"/>
        </w:rPr>
      </w:pPr>
      <w:r w:rsidDel="00000000" w:rsidR="00000000" w:rsidRPr="00000000">
        <w:rPr>
          <w:color w:val="13a496"/>
          <w:sz w:val="20"/>
          <w:szCs w:val="20"/>
          <w:rtl w:val="0"/>
        </w:rPr>
        <w:t xml:space="preserve">Email series [add link to strategy/copy doc]</w:t>
      </w:r>
    </w:p>
    <w:p w:rsidR="00000000" w:rsidDel="00000000" w:rsidP="00000000" w:rsidRDefault="00000000" w:rsidRPr="00000000" w14:paraId="00000032">
      <w:pPr>
        <w:pageBreakBefore w:val="0"/>
        <w:numPr>
          <w:ilvl w:val="1"/>
          <w:numId w:val="1"/>
        </w:numPr>
        <w:ind w:left="1440" w:hanging="360"/>
        <w:rPr>
          <w:b w:val="1"/>
          <w:sz w:val="20"/>
          <w:szCs w:val="20"/>
        </w:rPr>
      </w:pPr>
      <w:r w:rsidDel="00000000" w:rsidR="00000000" w:rsidRPr="00000000">
        <w:rPr>
          <w:b w:val="1"/>
          <w:color w:val="13a496"/>
          <w:sz w:val="20"/>
          <w:szCs w:val="20"/>
          <w:rtl w:val="0"/>
        </w:rPr>
        <w:t xml:space="preserve">New/Existing PR content</w:t>
      </w:r>
    </w:p>
    <w:p w:rsidR="00000000" w:rsidDel="00000000" w:rsidP="00000000" w:rsidRDefault="00000000" w:rsidRPr="00000000" w14:paraId="00000033">
      <w:pPr>
        <w:pageBreakBefore w:val="0"/>
        <w:numPr>
          <w:ilvl w:val="1"/>
          <w:numId w:val="1"/>
        </w:numPr>
        <w:ind w:left="1440" w:hanging="360"/>
        <w:rPr>
          <w:b w:val="1"/>
          <w:sz w:val="20"/>
          <w:szCs w:val="20"/>
        </w:rPr>
      </w:pPr>
      <w:r w:rsidDel="00000000" w:rsidR="00000000" w:rsidRPr="00000000">
        <w:rPr>
          <w:b w:val="1"/>
          <w:color w:val="13a496"/>
          <w:sz w:val="20"/>
          <w:szCs w:val="20"/>
          <w:rtl w:val="0"/>
        </w:rPr>
        <w:t xml:space="preserve">Any other New/Existing attract content</w:t>
      </w:r>
    </w:p>
    <w:p w:rsidR="00000000" w:rsidDel="00000000" w:rsidP="00000000" w:rsidRDefault="00000000" w:rsidRPr="00000000" w14:paraId="00000034">
      <w:pPr>
        <w:pageBreakBefore w:val="0"/>
        <w:ind w:left="0" w:firstLine="0"/>
        <w:rPr>
          <w:b w:val="1"/>
          <w:color w:val="13a496"/>
          <w:sz w:val="20"/>
          <w:szCs w:val="20"/>
        </w:rPr>
      </w:pPr>
      <w:r w:rsidDel="00000000" w:rsidR="00000000" w:rsidRPr="00000000">
        <w:rPr>
          <w:b w:val="1"/>
          <w:color w:val="13a496"/>
          <w:sz w:val="20"/>
          <w:szCs w:val="20"/>
          <w:rtl w:val="0"/>
        </w:rPr>
        <w:t xml:space="preserve"> </w:t>
      </w:r>
    </w:p>
    <w:p w:rsidR="00000000" w:rsidDel="00000000" w:rsidP="00000000" w:rsidRDefault="00000000" w:rsidRPr="00000000" w14:paraId="00000035">
      <w:pPr>
        <w:numPr>
          <w:ilvl w:val="0"/>
          <w:numId w:val="1"/>
        </w:numPr>
        <w:spacing w:after="200" w:before="200" w:lineRule="auto"/>
        <w:ind w:firstLine="360"/>
        <w:rPr>
          <w:b w:val="1"/>
        </w:rPr>
      </w:pPr>
      <w:r w:rsidDel="00000000" w:rsidR="00000000" w:rsidRPr="00000000">
        <w:rPr>
          <w:b w:val="1"/>
          <w:rtl w:val="0"/>
        </w:rPr>
        <w:t xml:space="preserve">Conversion Content: </w:t>
      </w:r>
      <w:r w:rsidDel="00000000" w:rsidR="00000000" w:rsidRPr="00000000">
        <w:rPr>
          <w:rtl w:val="0"/>
        </w:rPr>
        <w:t xml:space="preserve">where we’re directing this traffic to convert as part of this campaign</w:t>
        <w:br w:type="textWrapping"/>
      </w:r>
      <w:r w:rsidDel="00000000" w:rsidR="00000000" w:rsidRPr="00000000">
        <w:rPr>
          <w:i w:val="1"/>
          <w:color w:val="f59700"/>
          <w:sz w:val="20"/>
          <w:szCs w:val="20"/>
          <w:rtl w:val="0"/>
        </w:rPr>
        <w:t xml:space="preserve">Note where you are using existing content for this campaign and which assets need to be created</w:t>
      </w:r>
      <w:r w:rsidDel="00000000" w:rsidR="00000000" w:rsidRPr="00000000">
        <w:rPr>
          <w:rtl w:val="0"/>
        </w:rPr>
      </w:r>
    </w:p>
    <w:p w:rsidR="00000000" w:rsidDel="00000000" w:rsidP="00000000" w:rsidRDefault="00000000" w:rsidRPr="00000000" w14:paraId="00000036">
      <w:pPr>
        <w:numPr>
          <w:ilvl w:val="1"/>
          <w:numId w:val="1"/>
        </w:numPr>
        <w:spacing w:after="0" w:afterAutospacing="0" w:lineRule="auto"/>
        <w:ind w:left="1440" w:hanging="360"/>
        <w:rPr/>
      </w:pPr>
      <w:r w:rsidDel="00000000" w:rsidR="00000000" w:rsidRPr="00000000">
        <w:rPr>
          <w:color w:val="13a496"/>
          <w:rtl w:val="0"/>
        </w:rPr>
        <w:t xml:space="preserve">Add link to strategy/copy doc </w:t>
      </w:r>
    </w:p>
    <w:p w:rsidR="00000000" w:rsidDel="00000000" w:rsidP="00000000" w:rsidRDefault="00000000" w:rsidRPr="00000000" w14:paraId="00000037">
      <w:pPr>
        <w:numPr>
          <w:ilvl w:val="1"/>
          <w:numId w:val="1"/>
        </w:numPr>
        <w:ind w:left="1440" w:hanging="360"/>
        <w:rPr>
          <w:b w:val="1"/>
        </w:rPr>
      </w:pPr>
      <w:r w:rsidDel="00000000" w:rsidR="00000000" w:rsidRPr="00000000">
        <w:rPr>
          <w:b w:val="1"/>
          <w:rtl w:val="0"/>
        </w:rPr>
        <w:t xml:space="preserve">The </w:t>
      </w:r>
      <w:r w:rsidDel="00000000" w:rsidR="00000000" w:rsidRPr="00000000">
        <w:rPr>
          <w:b w:val="1"/>
          <w:rtl w:val="0"/>
        </w:rPr>
        <w:t xml:space="preserve">Conversion Path</w:t>
      </w:r>
      <w:r w:rsidDel="00000000" w:rsidR="00000000" w:rsidRPr="00000000">
        <w:rPr>
          <w:rtl w:val="0"/>
        </w:rPr>
      </w:r>
    </w:p>
    <w:p w:rsidR="00000000" w:rsidDel="00000000" w:rsidP="00000000" w:rsidRDefault="00000000" w:rsidRPr="00000000" w14:paraId="00000038">
      <w:pPr>
        <w:numPr>
          <w:ilvl w:val="2"/>
          <w:numId w:val="1"/>
        </w:numPr>
        <w:spacing w:after="0" w:afterAutospacing="0" w:lineRule="auto"/>
        <w:ind w:left="2160" w:hanging="360"/>
        <w:rPr>
          <w:sz w:val="20"/>
          <w:szCs w:val="20"/>
        </w:rPr>
      </w:pPr>
      <w:r w:rsidDel="00000000" w:rsidR="00000000" w:rsidRPr="00000000">
        <w:rPr>
          <w:color w:val="13a496"/>
          <w:sz w:val="20"/>
          <w:szCs w:val="20"/>
          <w:rtl w:val="0"/>
        </w:rPr>
        <w:t xml:space="preserve">Landing page with [Awareness] Form</w:t>
      </w:r>
    </w:p>
    <w:p w:rsidR="00000000" w:rsidDel="00000000" w:rsidP="00000000" w:rsidRDefault="00000000" w:rsidRPr="00000000" w14:paraId="00000039">
      <w:pPr>
        <w:numPr>
          <w:ilvl w:val="2"/>
          <w:numId w:val="1"/>
        </w:numPr>
        <w:spacing w:after="0" w:afterAutospacing="0" w:lineRule="auto"/>
        <w:ind w:left="2160" w:hanging="360"/>
        <w:rPr>
          <w:sz w:val="20"/>
          <w:szCs w:val="20"/>
          <w:u w:val="none"/>
        </w:rPr>
      </w:pPr>
      <w:r w:rsidDel="00000000" w:rsidR="00000000" w:rsidRPr="00000000">
        <w:rPr>
          <w:color w:val="13a496"/>
          <w:sz w:val="20"/>
          <w:szCs w:val="20"/>
          <w:rtl w:val="0"/>
        </w:rPr>
        <w:t xml:space="preserve">Thank you page</w:t>
      </w:r>
    </w:p>
    <w:p w:rsidR="00000000" w:rsidDel="00000000" w:rsidP="00000000" w:rsidRDefault="00000000" w:rsidRPr="00000000" w14:paraId="0000003A">
      <w:pPr>
        <w:numPr>
          <w:ilvl w:val="2"/>
          <w:numId w:val="1"/>
        </w:numPr>
        <w:spacing w:after="0" w:afterAutospacing="0" w:lineRule="auto"/>
        <w:ind w:left="2160" w:hanging="360"/>
        <w:rPr>
          <w:sz w:val="20"/>
          <w:szCs w:val="20"/>
        </w:rPr>
      </w:pPr>
      <w:r w:rsidDel="00000000" w:rsidR="00000000" w:rsidRPr="00000000">
        <w:rPr>
          <w:color w:val="13a496"/>
          <w:sz w:val="20"/>
          <w:szCs w:val="20"/>
          <w:rtl w:val="0"/>
        </w:rPr>
        <w:t xml:space="preserve">Follow-up content delivery email</w:t>
      </w:r>
    </w:p>
    <w:p w:rsidR="00000000" w:rsidDel="00000000" w:rsidP="00000000" w:rsidRDefault="00000000" w:rsidRPr="00000000" w14:paraId="0000003B">
      <w:pPr>
        <w:numPr>
          <w:ilvl w:val="2"/>
          <w:numId w:val="1"/>
        </w:numPr>
        <w:spacing w:after="0" w:afterAutospacing="0" w:lineRule="auto"/>
        <w:ind w:left="2160" w:hanging="360"/>
        <w:rPr>
          <w:sz w:val="20"/>
          <w:szCs w:val="20"/>
        </w:rPr>
      </w:pPr>
      <w:r w:rsidDel="00000000" w:rsidR="00000000" w:rsidRPr="00000000">
        <w:rPr>
          <w:color w:val="13a496"/>
          <w:sz w:val="20"/>
          <w:szCs w:val="20"/>
          <w:rtl w:val="0"/>
        </w:rPr>
        <w:t xml:space="preserve">CTAs (to add to other content)</w:t>
      </w:r>
    </w:p>
    <w:p w:rsidR="00000000" w:rsidDel="00000000" w:rsidP="00000000" w:rsidRDefault="00000000" w:rsidRPr="00000000" w14:paraId="0000003C">
      <w:pPr>
        <w:numPr>
          <w:ilvl w:val="2"/>
          <w:numId w:val="1"/>
        </w:numPr>
        <w:spacing w:after="200" w:lineRule="auto"/>
        <w:ind w:left="2160" w:hanging="360"/>
        <w:rPr>
          <w:sz w:val="20"/>
          <w:szCs w:val="20"/>
        </w:rPr>
      </w:pPr>
      <w:r w:rsidDel="00000000" w:rsidR="00000000" w:rsidRPr="00000000">
        <w:rPr>
          <w:color w:val="13a496"/>
          <w:sz w:val="20"/>
          <w:szCs w:val="20"/>
          <w:rtl w:val="0"/>
        </w:rPr>
        <w:t xml:space="preserve">Pop-up CTAs (add to other content)</w:t>
      </w:r>
    </w:p>
    <w:p w:rsidR="00000000" w:rsidDel="00000000" w:rsidP="00000000" w:rsidRDefault="00000000" w:rsidRPr="00000000" w14:paraId="0000003D">
      <w:pPr>
        <w:ind w:left="0" w:firstLine="0"/>
        <w:rPr>
          <w:color w:val="13a496"/>
          <w:sz w:val="20"/>
          <w:szCs w:val="20"/>
        </w:rPr>
      </w:pPr>
      <w:r w:rsidDel="00000000" w:rsidR="00000000" w:rsidRPr="00000000">
        <w:rPr>
          <w:b w:val="1"/>
          <w:color w:val="13a496"/>
          <w:sz w:val="20"/>
          <w:szCs w:val="20"/>
          <w:rtl w:val="0"/>
        </w:rPr>
        <w:t xml:space="preserve"> </w:t>
      </w:r>
      <w:r w:rsidDel="00000000" w:rsidR="00000000" w:rsidRPr="00000000">
        <w:rPr>
          <w:rtl w:val="0"/>
        </w:rPr>
      </w:r>
    </w:p>
    <w:p w:rsidR="00000000" w:rsidDel="00000000" w:rsidP="00000000" w:rsidRDefault="00000000" w:rsidRPr="00000000" w14:paraId="0000003E">
      <w:pPr>
        <w:numPr>
          <w:ilvl w:val="0"/>
          <w:numId w:val="1"/>
        </w:numPr>
        <w:spacing w:before="0" w:lineRule="auto"/>
        <w:ind w:firstLine="360"/>
        <w:rPr>
          <w:u w:val="none"/>
        </w:rPr>
      </w:pPr>
      <w:r w:rsidDel="00000000" w:rsidR="00000000" w:rsidRPr="00000000">
        <w:rPr>
          <w:b w:val="1"/>
          <w:rtl w:val="0"/>
        </w:rPr>
        <w:t xml:space="preserve">Engagement Content</w:t>
      </w:r>
      <w:r w:rsidDel="00000000" w:rsidR="00000000" w:rsidRPr="00000000">
        <w:rPr>
          <w:rtl w:val="0"/>
        </w:rPr>
        <w:t xml:space="preserve"> - how we will continue to communicate and deliver post-conversion</w:t>
        <w:br w:type="textWrapping"/>
      </w:r>
      <w:r w:rsidDel="00000000" w:rsidR="00000000" w:rsidRPr="00000000">
        <w:rPr>
          <w:i w:val="1"/>
          <w:color w:val="f59700"/>
          <w:sz w:val="20"/>
          <w:szCs w:val="20"/>
          <w:rtl w:val="0"/>
        </w:rPr>
        <w:t xml:space="preserve">Note where you are using existing content for this campaign and which assets need to be created</w:t>
      </w:r>
    </w:p>
    <w:p w:rsidR="00000000" w:rsidDel="00000000" w:rsidP="00000000" w:rsidRDefault="00000000" w:rsidRPr="00000000" w14:paraId="0000003F">
      <w:pPr>
        <w:numPr>
          <w:ilvl w:val="1"/>
          <w:numId w:val="1"/>
        </w:numPr>
        <w:spacing w:before="200" w:lineRule="auto"/>
        <w:ind w:left="1440" w:hanging="360"/>
        <w:rPr/>
      </w:pPr>
      <w:r w:rsidDel="00000000" w:rsidR="00000000" w:rsidRPr="00000000">
        <w:rPr>
          <w:color w:val="13a496"/>
          <w:rtl w:val="0"/>
        </w:rPr>
        <w:t xml:space="preserve">Add lead nurture flow here + link to copy doc</w:t>
      </w: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pStyle w:val="Heading3"/>
        <w:ind w:left="0" w:firstLine="0"/>
        <w:rPr/>
      </w:pPr>
      <w:bookmarkStart w:colFirst="0" w:colLast="0" w:name="_bwxe1ypoansi" w:id="10"/>
      <w:bookmarkEnd w:id="10"/>
      <w:r w:rsidDel="00000000" w:rsidR="00000000" w:rsidRPr="00000000">
        <w:rPr>
          <w:rtl w:val="0"/>
        </w:rPr>
        <w:t xml:space="preserve">📏 </w:t>
      </w:r>
      <w:r w:rsidDel="00000000" w:rsidR="00000000" w:rsidRPr="00000000">
        <w:rPr>
          <w:rtl w:val="0"/>
        </w:rPr>
        <w:t xml:space="preserve">Our Success Metrics:</w:t>
      </w:r>
    </w:p>
    <w:p w:rsidR="00000000" w:rsidDel="00000000" w:rsidP="00000000" w:rsidRDefault="00000000" w:rsidRPr="00000000" w14:paraId="00000042">
      <w:pPr>
        <w:rPr>
          <w:b w:val="1"/>
          <w:i w:val="1"/>
          <w:color w:val="13a496"/>
          <w:sz w:val="20"/>
          <w:szCs w:val="20"/>
        </w:rPr>
      </w:pPr>
      <w:r w:rsidDel="00000000" w:rsidR="00000000" w:rsidRPr="00000000">
        <w:rPr>
          <w:b w:val="1"/>
          <w:i w:val="1"/>
          <w:color w:val="13a496"/>
          <w:sz w:val="20"/>
          <w:szCs w:val="20"/>
          <w:rtl w:val="0"/>
        </w:rPr>
        <w:t xml:space="preserve">Add KPIs that will be tracked for this campaign here</w:t>
      </w:r>
    </w:p>
    <w:p w:rsidR="00000000" w:rsidDel="00000000" w:rsidP="00000000" w:rsidRDefault="00000000" w:rsidRPr="00000000" w14:paraId="00000043">
      <w:pPr>
        <w:rPr>
          <w:i w:val="1"/>
          <w:sz w:val="20"/>
          <w:szCs w:val="20"/>
        </w:rPr>
      </w:pPr>
      <w:r w:rsidDel="00000000" w:rsidR="00000000" w:rsidRPr="00000000">
        <w:rPr>
          <w:i w:val="1"/>
          <w:sz w:val="20"/>
          <w:szCs w:val="20"/>
          <w:rtl w:val="0"/>
        </w:rPr>
        <w:t xml:space="preserve">[for example: What will we measure to determine success? Walk through your funnel and explain anticipated KPIs for lead gen, SQLs, etc.]</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pStyle w:val="Heading3"/>
        <w:ind w:left="0" w:firstLine="0"/>
        <w:rPr/>
      </w:pPr>
      <w:bookmarkStart w:colFirst="0" w:colLast="0" w:name="_twe0qdgyxro3" w:id="11"/>
      <w:bookmarkEnd w:id="11"/>
      <w:r w:rsidDel="00000000" w:rsidR="00000000" w:rsidRPr="00000000">
        <w:rPr>
          <w:rtl w:val="0"/>
        </w:rPr>
        <w:t xml:space="preserve">📚 </w:t>
      </w:r>
      <w:r w:rsidDel="00000000" w:rsidR="00000000" w:rsidRPr="00000000">
        <w:rPr>
          <w:rtl w:val="0"/>
        </w:rPr>
        <w:t xml:space="preserve">References &amp; Preferences: </w:t>
      </w:r>
    </w:p>
    <w:p w:rsidR="00000000" w:rsidDel="00000000" w:rsidP="00000000" w:rsidRDefault="00000000" w:rsidRPr="00000000" w14:paraId="00000046">
      <w:pPr>
        <w:rPr/>
      </w:pPr>
      <w:r w:rsidDel="00000000" w:rsidR="00000000" w:rsidRPr="00000000">
        <w:rPr>
          <w:b w:val="1"/>
          <w:i w:val="1"/>
          <w:color w:val="13a496"/>
          <w:sz w:val="20"/>
          <w:szCs w:val="20"/>
          <w:rtl w:val="0"/>
        </w:rPr>
        <w:t xml:space="preserve">Add your brand style guide, key resources/references, meeting recordings, etc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1440" w:left="720" w:right="720" w:header="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boto Slab">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ontserrat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ontserrat ExtraBold">
    <w:embedBold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b w:val="1"/>
        <w:color w:val="f597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6753225</wp:posOffset>
          </wp:positionH>
          <wp:positionV relativeFrom="paragraph">
            <wp:posOffset>114300</wp:posOffset>
          </wp:positionV>
          <wp:extent cx="262426" cy="29241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426" cy="292418"/>
                  </a:xfrm>
                  <a:prstGeom prst="rect"/>
                  <a:ln/>
                </pic:spPr>
              </pic:pic>
            </a:graphicData>
          </a:graphic>
        </wp:anchor>
      </w:drawing>
    </w:r>
  </w:p>
  <w:p w:rsidR="00000000" w:rsidDel="00000000" w:rsidP="00000000" w:rsidRDefault="00000000" w:rsidRPr="00000000" w14:paraId="00000049">
    <w:pPr>
      <w:jc w:val="right"/>
      <w:rPr>
        <w:b w:val="1"/>
        <w:color w:val="f59700"/>
        <w:sz w:val="20"/>
        <w:szCs w:val="20"/>
      </w:rPr>
    </w:pPr>
    <w:r w:rsidDel="00000000" w:rsidR="00000000" w:rsidRPr="00000000">
      <w:rPr>
        <w:b w:val="1"/>
        <w:color w:val="f59700"/>
        <w:sz w:val="20"/>
        <w:szCs w:val="20"/>
        <w:rtl w:val="0"/>
      </w:rPr>
      <w:t xml:space="preserve">ImpulseCreative.com</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b w:val="1"/>
        <w:color w:val="f597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6753225</wp:posOffset>
          </wp:positionH>
          <wp:positionV relativeFrom="paragraph">
            <wp:posOffset>114300</wp:posOffset>
          </wp:positionV>
          <wp:extent cx="262426" cy="29241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426" cy="292418"/>
                  </a:xfrm>
                  <a:prstGeom prst="rect"/>
                  <a:ln/>
                </pic:spPr>
              </pic:pic>
            </a:graphicData>
          </a:graphic>
        </wp:anchor>
      </w:drawing>
    </w:r>
  </w:p>
  <w:p w:rsidR="00000000" w:rsidDel="00000000" w:rsidP="00000000" w:rsidRDefault="00000000" w:rsidRPr="00000000" w14:paraId="0000004C">
    <w:pPr>
      <w:jc w:val="right"/>
      <w:rPr/>
    </w:pPr>
    <w:r w:rsidDel="00000000" w:rsidR="00000000" w:rsidRPr="00000000">
      <w:rPr>
        <w:b w:val="1"/>
        <w:color w:val="f59700"/>
        <w:sz w:val="20"/>
        <w:szCs w:val="20"/>
        <w:rtl w:val="0"/>
      </w:rPr>
      <w:t xml:space="preserve">ImpulseCreative.com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ageBreakBefore w:val="0"/>
      <w:ind w:left="0" w:right="-720" w:firstLine="0"/>
      <w:rPr/>
    </w:pPr>
    <w:r w:rsidDel="00000000" w:rsidR="00000000" w:rsidRPr="00000000">
      <w:rPr/>
      <w:drawing>
        <wp:anchor allowOverlap="1" behindDoc="0" distB="0" distT="0" distL="0" distR="0" hidden="0" layoutInCell="1" locked="0" relativeHeight="0" simplePos="0">
          <wp:simplePos x="0" y="0"/>
          <wp:positionH relativeFrom="page">
            <wp:posOffset>-9524</wp:posOffset>
          </wp:positionH>
          <wp:positionV relativeFrom="page">
            <wp:posOffset>0</wp:posOffset>
          </wp:positionV>
          <wp:extent cx="7791450" cy="19050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95820" l="0" r="0" t="0"/>
                  <a:stretch>
                    <a:fillRect/>
                  </a:stretch>
                </pic:blipFill>
                <pic:spPr>
                  <a:xfrm>
                    <a:off x="0" y="0"/>
                    <a:ext cx="7791450" cy="1905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drawing>
        <wp:anchor allowOverlap="1" behindDoc="0" distB="0" distT="0" distL="0" distR="0" hidden="0" layoutInCell="1" locked="0" relativeHeight="0" simplePos="0">
          <wp:simplePos x="0" y="0"/>
          <wp:positionH relativeFrom="page">
            <wp:posOffset>-9524</wp:posOffset>
          </wp:positionH>
          <wp:positionV relativeFrom="page">
            <wp:posOffset>-9524</wp:posOffset>
          </wp:positionV>
          <wp:extent cx="7790688" cy="1014413"/>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688" cy="1014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f59700"/>
        <w:u w:val="none"/>
      </w:rPr>
    </w:lvl>
    <w:lvl w:ilvl="1">
      <w:start w:val="1"/>
      <w:numFmt w:val="bullet"/>
      <w:lvlText w:val="●"/>
      <w:lvlJc w:val="left"/>
      <w:pPr>
        <w:ind w:left="1440" w:hanging="360"/>
      </w:pPr>
      <w:rPr>
        <w:color w:val="13a496"/>
        <w:u w:val="none"/>
      </w:rPr>
    </w:lvl>
    <w:lvl w:ilvl="2">
      <w:start w:val="1"/>
      <w:numFmt w:val="bullet"/>
      <w:lvlText w:val="○"/>
      <w:lvlJc w:val="left"/>
      <w:pPr>
        <w:ind w:left="2160" w:hanging="360"/>
      </w:pPr>
      <w:rPr>
        <w:color w:val="eb004f"/>
        <w:u w:val="none"/>
      </w:rPr>
    </w:lvl>
    <w:lvl w:ilvl="3">
      <w:start w:val="1"/>
      <w:numFmt w:val="bullet"/>
      <w:lvlText w:val="●"/>
      <w:lvlJc w:val="left"/>
      <w:pPr>
        <w:ind w:left="2880" w:hanging="360"/>
      </w:pPr>
      <w:rPr>
        <w:color w:val="f597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color w:val="020608"/>
        <w:sz w:val="22"/>
        <w:szCs w:val="22"/>
        <w:lang w:val="en"/>
      </w:rPr>
    </w:rPrDefault>
    <w:pPrDefault>
      <w:pPr>
        <w:spacing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720" w:firstLine="0"/>
    </w:pPr>
    <w:rPr>
      <w:rFonts w:ascii="Montserrat ExtraBold" w:cs="Montserrat ExtraBold" w:eastAsia="Montserrat ExtraBold" w:hAnsi="Montserrat ExtraBold"/>
      <w:color w:val="f59700"/>
      <w:sz w:val="48"/>
      <w:szCs w:val="48"/>
    </w:rPr>
  </w:style>
  <w:style w:type="paragraph" w:styleId="Heading2">
    <w:name w:val="heading 2"/>
    <w:basedOn w:val="Normal"/>
    <w:next w:val="Normal"/>
    <w:pPr>
      <w:keepNext w:val="1"/>
      <w:keepLines w:val="1"/>
      <w:spacing w:after="120" w:before="360" w:lineRule="auto"/>
      <w:ind w:left="720" w:firstLine="0"/>
    </w:pPr>
    <w:rPr>
      <w:rFonts w:ascii="Montserrat ExtraBold" w:cs="Montserrat ExtraBold" w:eastAsia="Montserrat ExtraBold" w:hAnsi="Montserrat ExtraBold"/>
      <w:color w:val="13a496"/>
      <w:sz w:val="40"/>
      <w:szCs w:val="40"/>
    </w:rPr>
  </w:style>
  <w:style w:type="paragraph" w:styleId="Heading3">
    <w:name w:val="heading 3"/>
    <w:basedOn w:val="Normal"/>
    <w:next w:val="Normal"/>
    <w:pPr>
      <w:keepNext w:val="1"/>
      <w:keepLines w:val="1"/>
      <w:spacing w:after="80" w:before="320" w:lineRule="auto"/>
      <w:ind w:left="720" w:firstLine="0"/>
    </w:pPr>
    <w:rPr>
      <w:rFonts w:ascii="Montserrat Medium" w:cs="Montserrat Medium" w:eastAsia="Montserrat Medium" w:hAnsi="Montserrat Medium"/>
      <w:color w:val="eb004f"/>
      <w:sz w:val="36"/>
      <w:szCs w:val="36"/>
    </w:rPr>
  </w:style>
  <w:style w:type="paragraph" w:styleId="Heading4">
    <w:name w:val="heading 4"/>
    <w:basedOn w:val="Normal"/>
    <w:next w:val="Normal"/>
    <w:pPr>
      <w:keepNext w:val="1"/>
      <w:keepLines w:val="1"/>
      <w:spacing w:after="80" w:before="280" w:lineRule="auto"/>
      <w:ind w:left="720" w:firstLine="0"/>
    </w:pPr>
    <w:rPr>
      <w:rFonts w:ascii="Roboto Slab" w:cs="Roboto Slab" w:eastAsia="Roboto Slab" w:hAnsi="Roboto Slab"/>
      <w:b w:val="1"/>
      <w:color w:val="1f2041"/>
      <w:sz w:val="28"/>
      <w:szCs w:val="28"/>
    </w:rPr>
  </w:style>
  <w:style w:type="paragraph" w:styleId="Heading5">
    <w:name w:val="heading 5"/>
    <w:basedOn w:val="Normal"/>
    <w:next w:val="Normal"/>
    <w:pPr>
      <w:keepNext w:val="1"/>
      <w:keepLines w:val="1"/>
      <w:spacing w:after="80" w:before="240" w:lineRule="auto"/>
      <w:ind w:left="720" w:firstLine="0"/>
    </w:pPr>
    <w:rPr>
      <w:b w:val="1"/>
      <w:color w:val="666666"/>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ind w:left="720" w:firstLine="0"/>
    </w:pPr>
    <w:rPr>
      <w:rFonts w:ascii="Montserrat ExtraBold" w:cs="Montserrat ExtraBold" w:eastAsia="Montserrat ExtraBold" w:hAnsi="Montserrat ExtraBold"/>
      <w:color w:val="1f2041"/>
      <w:sz w:val="60"/>
      <w:szCs w:val="60"/>
    </w:rPr>
  </w:style>
  <w:style w:type="paragraph" w:styleId="Subtitle">
    <w:name w:val="Subtitle"/>
    <w:basedOn w:val="Normal"/>
    <w:next w:val="Normal"/>
    <w:pPr>
      <w:keepNext w:val="1"/>
      <w:keepLines w:val="1"/>
      <w:spacing w:after="320" w:lineRule="auto"/>
    </w:pPr>
    <w:rPr>
      <w:rFonts w:ascii="Roboto Slab" w:cs="Roboto Slab" w:eastAsia="Roboto Slab" w:hAnsi="Roboto Slab"/>
      <w:i w:val="1"/>
      <w:color w:val="1f2041"/>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Montserrat-regular.ttf"/><Relationship Id="rId4" Type="http://schemas.openxmlformats.org/officeDocument/2006/relationships/font" Target="fonts/Montserrat-bold.ttf"/><Relationship Id="rId11" Type="http://schemas.openxmlformats.org/officeDocument/2006/relationships/font" Target="fonts/MontserratExtraBold-bold.ttf"/><Relationship Id="rId10" Type="http://schemas.openxmlformats.org/officeDocument/2006/relationships/font" Target="fonts/MontserratMedium-boldItalic.ttf"/><Relationship Id="rId12" Type="http://schemas.openxmlformats.org/officeDocument/2006/relationships/font" Target="fonts/MontserratExtraBold-boldItalic.ttf"/><Relationship Id="rId9" Type="http://schemas.openxmlformats.org/officeDocument/2006/relationships/font" Target="fonts/MontserratMedium-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MontserratMedium-regular.ttf"/><Relationship Id="rId8" Type="http://schemas.openxmlformats.org/officeDocument/2006/relationships/font" Target="fonts/MontserratMediu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